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apply for the TWA Digitisation Grant fund please complete the form below: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welcome to send any questions about the application form/process to: </w:t>
      </w:r>
      <w:hyperlink r:id="rId6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digitisationgrant@townswebarchiving.com</w:t>
        </w:r>
      </w:hyperlink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completed submit via email to </w:t>
      </w:r>
      <w:hyperlink r:id="rId7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digitisationgrant@townswebarchiving.com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256.77165354330714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1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Organisation information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applicant organisation/institution: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title: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2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2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Contact information of lead contact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name: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Last name: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Role/job title: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27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Project summary (100-150 words)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provide a brief overview of: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Lato" w:cs="Lato" w:eastAsia="Lato" w:hAnsi="Lato"/>
                <w:b w:val="0"/>
                <w:i w:val="0"/>
                <w:color w:val="66666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</w:t>
            </w:r>
            <w:r w:rsidDel="00000000" w:rsidR="00000000" w:rsidRPr="00000000">
              <w:rPr>
                <w:rFonts w:ascii="Lato" w:cs="Lato" w:eastAsia="Lato" w:hAnsi="Lato"/>
                <w:color w:val="666666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roject and its goals/aims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Lato" w:cs="Lato" w:eastAsia="Lato" w:hAnsi="Lato"/>
                <w:b w:val="0"/>
                <w:i w:val="0"/>
                <w:color w:val="66666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you plan to use the funding if successful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Lato" w:cs="Lato" w:eastAsia="Lato" w:hAnsi="Lato"/>
                <w:b w:val="0"/>
                <w:i w:val="0"/>
                <w:color w:val="66666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Whether the project will include publishing the digitised collection(s) online, transcribing of  metadata, or metadata capture via optical character recognition (OCR).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Collection information (100-150 words)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provide a summary of the collection(s) you plan to digitise and its contents.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include the number of items to be digitised broken down by format (i.e. 89 bound books, 200 print photographs), the average size/number of pages of the items, and any relevant information about their condition: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76717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note: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Applications will primarily be judged based on the following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four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criteria (sections 5, 6, 7 and 8) – which are all equally weighted.</w:t>
      </w: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2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Heritage need (150-250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outline the heritage value, uniqueness, and importance of the collection(s) you plan to digitise.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collection at risk? If so, how/why?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76717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15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Social/community impact (150-250 words)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describe how local people and communities will benefit from your digitisation project.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color w:val="76717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18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Research impact (150-250 words)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will digitising your collection(s) benefit researchers?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Whether academic, social historians, genealogists, or other researchers.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Lato" w:cs="Lato" w:eastAsia="Lato" w:hAnsi="Lato"/>
          <w:color w:val="76717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18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. Improved Accessibility (150-250 words)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Lato" w:cs="Lato" w:eastAsia="Lato" w:hAnsi="Lato"/>
                <w:color w:val="76717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767171"/>
                <w:sz w:val="22"/>
                <w:szCs w:val="22"/>
                <w:rtl w:val="0"/>
              </w:rPr>
              <w:t xml:space="preserve">What platform is the digitised collection going to be accessible from to wider communities.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Lato" w:cs="Lato" w:eastAsia="Lato" w:hAnsi="Lato"/>
                <w:color w:val="76717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Lato" w:cs="Lato" w:eastAsia="Lato" w:hAnsi="Lato"/>
                <w:color w:val="76717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Match funding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much funding do you have available from other sources? (Trusts, charities, foundations etc)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 - Match funding is NOT a prerequisite for applying for the TWA Digitisation Grant.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include sources and amounts.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 have applied for HLF funding please indicate if you have a Stage 1 pass or Stage 2 pass.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76717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6.0" w:type="dxa"/>
        <w:jc w:val="left"/>
        <w:tblInd w:w="254.771653543307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trHeight w:val="28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Additional notes (150-200 words)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include any additional information about your project/collection that you would like to be considered with your application here. This can include information about: </w:t>
              <w:tab/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  <w:b w:val="0"/>
                <w:i w:val="0"/>
                <w:color w:val="76717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Image collections that you currently own (or have previously been digitised)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  <w:b w:val="0"/>
                <w:i w:val="0"/>
                <w:color w:val="76717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digital image management systems that you currently use, links to websites where some of your digitized material might already be displayed.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  <w:b w:val="0"/>
                <w:i w:val="0"/>
                <w:color w:val="76717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long term aspirations for your organization/initiative.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76717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76717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767171"/>
          <w:sz w:val="22"/>
          <w:szCs w:val="22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full list of Terms &amp; Conditions for the TWA Digitisation Grant can be </w:t>
      </w:r>
      <w:hyperlink r:id="rId8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viewed here</w:t>
        </w:r>
      </w:hyperlink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submit your completed form via email to </w:t>
      </w:r>
      <w:hyperlink r:id="rId9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digitisationgrant@townswebarchiving.com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your application.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/>
      <w:pgMar w:bottom="1440" w:top="1440" w:left="1440" w:right="111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-449579</wp:posOffset>
              </wp:positionV>
              <wp:extent cx="7605714" cy="152625"/>
              <wp:effectExtent b="0" l="0" r="0" t="0"/>
              <wp:wrapSquare wrapText="bothSides" distB="0" distT="0" distL="0" distR="0"/>
              <wp:docPr descr="Shape 2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7906" y="3708450"/>
                        <a:ext cx="7596189" cy="143100"/>
                      </a:xfrm>
                      <a:prstGeom prst="rect">
                        <a:avLst/>
                      </a:prstGeom>
                      <a:solidFill>
                        <a:srgbClr val="F78D1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-449579</wp:posOffset>
              </wp:positionV>
              <wp:extent cx="7605714" cy="152625"/>
              <wp:effectExtent b="0" l="0" r="0" t="0"/>
              <wp:wrapSquare wrapText="bothSides" distB="0" distT="0" distL="0" distR="0"/>
              <wp:docPr descr="Shape 2" id="1" name="image1.png"/>
              <a:graphic>
                <a:graphicData uri="http://schemas.openxmlformats.org/drawingml/2006/picture">
                  <pic:pic>
                    <pic:nvPicPr>
                      <pic:cNvPr descr="Shape 2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714" cy="152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-133349</wp:posOffset>
          </wp:positionV>
          <wp:extent cx="3548329" cy="56864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48329" cy="5686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digitisationgrant@townswebarchiving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digitisationgrant@townswebarchiving.com" TargetMode="External"/><Relationship Id="rId7" Type="http://schemas.openxmlformats.org/officeDocument/2006/relationships/hyperlink" Target="mailto:digitisationgrant@townswebarchiving.com" TargetMode="External"/><Relationship Id="rId8" Type="http://schemas.openxmlformats.org/officeDocument/2006/relationships/hyperlink" Target="https://www.townswebarchiving.com/twa-digitisation-grant-terms-conditi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